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呼和浩特市文化旅游投资集团有限公司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2021年人才引进考试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BAF7BDA"/>
    <w:rsid w:val="10850EDE"/>
    <w:rsid w:val="1E9C6790"/>
    <w:rsid w:val="31AC2C8B"/>
    <w:rsid w:val="383947E3"/>
    <w:rsid w:val="3CF66192"/>
    <w:rsid w:val="4A1E40AA"/>
    <w:rsid w:val="4CEE44C7"/>
    <w:rsid w:val="4CF8363D"/>
    <w:rsid w:val="56AE6DBF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2021-09-10T09:54:59Z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48F99A63A0ED49B48F9B142F9742241C</vt:lpwstr>
  </property>
</Properties>
</file>