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3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鄂尔多斯市旭驰物流有限公司招聘岗位信息表</w:t>
      </w:r>
    </w:p>
    <w:tbl>
      <w:tblPr>
        <w:tblStyle w:val="5"/>
        <w:tblpPr w:leftFromText="180" w:rightFromText="180" w:vertAnchor="text" w:horzAnchor="page" w:tblpXSpec="center" w:tblpY="539"/>
        <w:tblOverlap w:val="never"/>
        <w:tblW w:w="14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070"/>
        <w:gridCol w:w="973"/>
        <w:gridCol w:w="1892"/>
        <w:gridCol w:w="1065"/>
        <w:gridCol w:w="1384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2" w:type="dxa"/>
            <w:vMerge w:val="restart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5070" w:type="dxa"/>
            <w:vMerge w:val="restart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岗位主要职责</w:t>
            </w:r>
          </w:p>
        </w:tc>
        <w:tc>
          <w:tcPr>
            <w:tcW w:w="8685" w:type="dxa"/>
            <w:gridSpan w:val="5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2" w:type="dxa"/>
            <w:vMerge w:val="continue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70" w:type="dxa"/>
            <w:vMerge w:val="continue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892" w:type="dxa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65" w:type="dxa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384" w:type="dxa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3371" w:type="dxa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6" w:hRule="atLeast"/>
          <w:jc w:val="center"/>
        </w:trPr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总经理</w:t>
            </w:r>
          </w:p>
        </w:tc>
        <w:tc>
          <w:tcPr>
            <w:tcW w:w="50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（1）协助董事长制定公司发展战略规划、经营计划、业务发展计划；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（2）负责公司日常生产管理工作，包括站台及煤场管理、装卸货及结算管理等；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（3）负责集运站铁路专用线项目的前期手续办理、后续运维等项目实施的全过程管理；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（4）负责建立和优化业务流程和管理制度体系，建设物流大数据平台，统筹安排物流业务，保证公司经营管理健康、良好运行；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（5）负责日常表单及数据管理，及时向上级领导汇报站台运行情况；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）负责货物堆放位置的合理与安全，监管货物质量，做好现场安全管理工作；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（7）负责落实国有资产保值增值责任，引导公司科学决策，依法合规经营，防范经营风险，防止国有资产流失，维护国有资本安全；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（8）负责整合股东、社会资源及员工队伍建设，打造专业化、高效率团队。</w:t>
            </w:r>
          </w:p>
        </w:tc>
        <w:tc>
          <w:tcPr>
            <w:tcW w:w="9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物流管理、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采矿相关专业；工商管理、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行政管理专业。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40周岁及以下（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1982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年9月1日以后出生）</w:t>
            </w:r>
          </w:p>
        </w:tc>
        <w:tc>
          <w:tcPr>
            <w:tcW w:w="33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（1）具备5年及以上煤炭行业副总经理及以上岗位工作经验，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精通集运站管理、煤炭运销等相关业务，熟悉并掌握本行业的法律、法规及政策，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逻辑思维清晰；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（2）具有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现代化企业管理能力，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有较强的行业分析能力、政策解读能力，组织规划能力、沟通谈判能力及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全面统筹控制、决策能力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1157" w:bottom="1123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C91C98"/>
    <w:rsid w:val="07A3669B"/>
    <w:rsid w:val="0991129F"/>
    <w:rsid w:val="16A450A7"/>
    <w:rsid w:val="2C665188"/>
    <w:rsid w:val="363C648D"/>
    <w:rsid w:val="3E410F59"/>
    <w:rsid w:val="5A3A278A"/>
    <w:rsid w:val="5AF2003F"/>
    <w:rsid w:val="6E1763EB"/>
    <w:rsid w:val="7FC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2022-10-09T01:27:00Z</dcterms:created>
  <dc:creator>surface</dc:creator>
  <cp:lastModifiedBy>欣才人力</cp:lastModifiedBy>
  <dcterms:modified xsi:type="dcterms:W3CDTF">2022-10-09T13:45:07Z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9C311530EE3840DB89CB09A254783BC3</vt:lpwstr>
  </property>
</Properties>
</file>