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framePr w:wrap="auto" w:vAnchor="margin" w:hAnchor="text" w:yAlign="inline"/>
        <w:spacing w:line="600" w:lineRule="exact"/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/>
        </w:rPr>
      </w:pPr>
      <w:r>
        <w:rPr>
          <w:rFonts w:ascii="方正小标宋简体" w:hAnsi="方正小标宋简体" w:eastAsia="方正小标宋简体" w:cs="方正小标宋简体"/>
          <w:sz w:val="44"/>
          <w:szCs w:val="44"/>
          <w:lang w:val="en-US"/>
        </w:rPr>
        <w:t>在线面试考生注意事项及操作说明</w:t>
      </w:r>
    </w:p>
    <w:p>
      <w:pPr>
        <w:pStyle w:val="10"/>
        <w:framePr w:wrap="auto" w:vAnchor="margin" w:hAnchor="text" w:yAlign="inline"/>
        <w:spacing w:line="600" w:lineRule="exact"/>
        <w:rPr>
          <w:rFonts w:hint="default" w:ascii="CESI黑体-GB2312" w:hAnsi="CESI黑体-GB2312" w:eastAsia="CESI黑体-GB2312" w:cs="CESI黑体-GB2312"/>
          <w:sz w:val="32"/>
          <w:szCs w:val="32"/>
          <w:lang w:val="en-US"/>
        </w:rPr>
      </w:pPr>
    </w:p>
    <w:p>
      <w:pPr>
        <w:pStyle w:val="10"/>
        <w:framePr w:wrap="auto" w:vAnchor="margin" w:hAnchor="text" w:yAlign="inline"/>
        <w:spacing w:line="600" w:lineRule="exact"/>
        <w:ind w:firstLine="560" w:firstLineChars="200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  <w:lang w:val="en-US"/>
        </w:rPr>
        <w:t>一、考试相关信息</w:t>
      </w:r>
    </w:p>
    <w:p>
      <w:pPr>
        <w:spacing w:line="600" w:lineRule="exact"/>
        <w:ind w:firstLine="562" w:firstLineChars="200"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__第二视角鹰眼监控要求"/>
      <w:bookmarkEnd w:id="0"/>
      <w:bookmarkStart w:id="1" w:name="__第二视角鹰眼监控要求"/>
      <w:bookmarkEnd w:id="1"/>
      <w:r>
        <w:rPr>
          <w:rFonts w:hint="eastAsia" w:ascii="宋体" w:hAnsi="宋体" w:eastAsia="宋体" w:cs="宋体"/>
          <w:b/>
          <w:bCs/>
          <w:sz w:val="28"/>
          <w:szCs w:val="28"/>
        </w:rPr>
        <w:t>（一）面试系统下载地址：</w:t>
      </w:r>
    </w:p>
    <w:p>
      <w:pPr>
        <w:spacing w:line="600" w:lineRule="exact"/>
        <w:ind w:left="561" w:leftChars="267"/>
        <w:jc w:val="left"/>
        <w:rPr>
          <w:rFonts w:hint="eastAsia" w:ascii="宋体" w:hAnsi="宋体" w:eastAsia="宋体" w:cs="宋体"/>
          <w:bCs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考生可查看收到短信中的地址或直接输入面试系统下载地址：</w:t>
      </w:r>
    </w:p>
    <w:p>
      <w:pPr>
        <w:spacing w:line="600" w:lineRule="exact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"https://sumian.caidaocloud.com/download"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Style w:val="9"/>
          <w:rFonts w:hint="eastAsia" w:ascii="宋体" w:hAnsi="宋体" w:eastAsia="宋体" w:cs="宋体"/>
          <w:sz w:val="28"/>
          <w:szCs w:val="28"/>
        </w:rPr>
        <w:t>https://sumian.caidaocloud.com/download</w:t>
      </w:r>
      <w:r>
        <w:rPr>
          <w:rStyle w:val="9"/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spacing w:line="600" w:lineRule="exact"/>
        <w:ind w:firstLine="562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（二）模拟面试时间：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yellow"/>
          <w:shd w:val="clear" w:fill="FFFFFF"/>
        </w:rPr>
        <w:t>11月21日，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yellow"/>
          <w:shd w:val="clear" w:fill="FFFFFF"/>
          <w:lang w:val="en-US" w:eastAsia="zh-CN"/>
        </w:rPr>
        <w:t>14:30--16:30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</w:t>
      </w:r>
    </w:p>
    <w:p>
      <w:pPr>
        <w:spacing w:line="600" w:lineRule="exact"/>
        <w:ind w:firstLine="562" w:firstLineChars="200"/>
        <w:jc w:val="left"/>
        <w:rPr>
          <w:rFonts w:hint="eastAsia" w:ascii="宋体" w:hAnsi="宋体" w:eastAsia="宋体" w:cs="宋体"/>
          <w:sz w:val="28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（三）正式面试时间：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yellow"/>
          <w:shd w:val="clear" w:fill="FFFFFF"/>
        </w:rPr>
        <w:t>11月22日，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yellow"/>
          <w:shd w:val="clear" w:fill="FFFFFF"/>
          <w:lang w:val="en-US" w:eastAsia="zh-CN"/>
        </w:rPr>
        <w:t>9:00--10:00</w:t>
      </w:r>
    </w:p>
    <w:p>
      <w:pPr>
        <w:pStyle w:val="10"/>
        <w:framePr w:wrap="auto" w:vAnchor="margin" w:hAnchor="text" w:yAlign="inline"/>
        <w:spacing w:line="600" w:lineRule="exact"/>
        <w:ind w:firstLine="560" w:firstLineChars="200"/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  <w:lang w:val="en-US"/>
        </w:rPr>
        <w:t>二、考生注意事项</w:t>
      </w:r>
      <w:bookmarkStart w:id="5" w:name="_GoBack"/>
      <w:bookmarkEnd w:id="5"/>
    </w:p>
    <w:p>
      <w:pPr>
        <w:spacing w:line="600" w:lineRule="exact"/>
        <w:ind w:firstLine="562" w:firstLineChars="200"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"/>
        </w:rPr>
        <w:t>(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一</w:t>
      </w:r>
      <w:r>
        <w:rPr>
          <w:rFonts w:hint="eastAsia" w:ascii="宋体" w:hAnsi="宋体" w:eastAsia="宋体" w:cs="宋体"/>
          <w:b/>
          <w:bCs/>
          <w:sz w:val="28"/>
          <w:szCs w:val="28"/>
          <w:lang w:val="en"/>
        </w:rPr>
        <w:t>)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模拟面试注意事项</w:t>
      </w:r>
    </w:p>
    <w:p>
      <w:pPr>
        <w:spacing w:line="600" w:lineRule="exact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/>
          <w:sz w:val="28"/>
          <w:szCs w:val="28"/>
          <w:lang w:val="en"/>
        </w:rPr>
        <w:t>1.模拟</w:t>
      </w:r>
      <w:r>
        <w:rPr>
          <w:rFonts w:hint="eastAsia" w:ascii="宋体" w:hAnsi="宋体" w:eastAsia="宋体" w:cs="宋体"/>
          <w:bCs/>
          <w:sz w:val="28"/>
          <w:szCs w:val="28"/>
        </w:rPr>
        <w:t>面试通知短信于</w:t>
      </w:r>
      <w:r>
        <w:rPr>
          <w:rFonts w:hint="eastAsia" w:ascii="宋体" w:hAnsi="宋体" w:eastAsia="宋体" w:cs="宋体"/>
          <w:bCs/>
          <w:sz w:val="28"/>
          <w:szCs w:val="28"/>
          <w:highlight w:val="yellow"/>
        </w:rPr>
        <w:t>2022年11月</w:t>
      </w:r>
      <w:r>
        <w:rPr>
          <w:rFonts w:hint="eastAsia" w:ascii="宋体" w:hAnsi="宋体" w:eastAsia="宋体" w:cs="宋体"/>
          <w:bCs/>
          <w:sz w:val="28"/>
          <w:szCs w:val="28"/>
          <w:highlight w:val="yellow"/>
          <w:lang w:val="en-US" w:eastAsia="zh-CN"/>
        </w:rPr>
        <w:t>21</w:t>
      </w:r>
      <w:r>
        <w:rPr>
          <w:rFonts w:hint="eastAsia" w:ascii="宋体" w:hAnsi="宋体" w:eastAsia="宋体" w:cs="宋体"/>
          <w:bCs/>
          <w:sz w:val="28"/>
          <w:szCs w:val="28"/>
          <w:highlight w:val="yellow"/>
        </w:rPr>
        <w:t>日</w:t>
      </w:r>
      <w:r>
        <w:rPr>
          <w:rFonts w:hint="eastAsia" w:ascii="宋体" w:hAnsi="宋体" w:eastAsia="宋体" w:cs="宋体"/>
          <w:sz w:val="28"/>
          <w:szCs w:val="28"/>
        </w:rPr>
        <w:t>发送，正式面试通知短信于</w:t>
      </w:r>
      <w:r>
        <w:rPr>
          <w:rFonts w:hint="eastAsia" w:ascii="宋体" w:hAnsi="宋体" w:eastAsia="宋体" w:cs="宋体"/>
          <w:sz w:val="28"/>
          <w:szCs w:val="28"/>
          <w:highlight w:val="yellow"/>
        </w:rPr>
        <w:t>2022年11月</w:t>
      </w:r>
      <w: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  <w:t>22</w:t>
      </w:r>
      <w:r>
        <w:rPr>
          <w:rFonts w:hint="eastAsia" w:ascii="宋体" w:hAnsi="宋体" w:eastAsia="宋体" w:cs="宋体"/>
          <w:sz w:val="28"/>
          <w:szCs w:val="28"/>
          <w:highlight w:val="yellow"/>
        </w:rPr>
        <w:t>日</w:t>
      </w:r>
      <w:r>
        <w:rPr>
          <w:rFonts w:hint="eastAsia" w:ascii="宋体" w:hAnsi="宋体" w:eastAsia="宋体" w:cs="宋体"/>
          <w:sz w:val="28"/>
          <w:szCs w:val="28"/>
        </w:rPr>
        <w:t>发送，请考生注意查收。如在模拟面试当天未收到面试通知短信，可拨打客服电话400-032-8530。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模拟面试和正式面试的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登录网址和面试邀请码相同，请考生提前收藏登录地址并记录面试邀请码。</w:t>
      </w:r>
    </w:p>
    <w:p>
      <w:pPr>
        <w:spacing w:line="600" w:lineRule="exact"/>
        <w:ind w:firstLine="560" w:firstLineChars="200"/>
        <w:jc w:val="left"/>
        <w:rPr>
          <w:rFonts w:hint="eastAsia" w:ascii="宋体" w:hAnsi="宋体" w:eastAsia="宋体" w:cs="宋体"/>
          <w:bCs/>
          <w:sz w:val="28"/>
          <w:szCs w:val="28"/>
          <w:lang w:val="en"/>
        </w:rPr>
      </w:pPr>
      <w:r>
        <w:rPr>
          <w:rFonts w:hint="eastAsia" w:ascii="宋体" w:hAnsi="宋体" w:eastAsia="宋体" w:cs="宋体"/>
          <w:sz w:val="28"/>
          <w:szCs w:val="28"/>
          <w:lang w:val="en"/>
        </w:rPr>
        <w:t>2.</w:t>
      </w:r>
      <w:r>
        <w:rPr>
          <w:rFonts w:hint="eastAsia" w:ascii="宋体" w:hAnsi="宋体" w:eastAsia="宋体" w:cs="宋体"/>
          <w:sz w:val="28"/>
          <w:szCs w:val="28"/>
        </w:rPr>
        <w:t>模拟面试前请下载好面试软件，考生须在模拟面试时调试完成面试所需硬件设备和软件要求。模拟面试设备调试完成之后考生</w:t>
      </w:r>
      <w:r>
        <w:rPr>
          <w:rFonts w:hint="eastAsia" w:ascii="宋体" w:hAnsi="宋体" w:eastAsia="宋体" w:cs="宋体"/>
          <w:bCs/>
          <w:sz w:val="28"/>
          <w:szCs w:val="28"/>
        </w:rPr>
        <w:t>不得更换面试设备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（详看操作说明）。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1315720</wp:posOffset>
            </wp:positionV>
            <wp:extent cx="6120130" cy="2602865"/>
            <wp:effectExtent l="0" t="0" r="13970" b="698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3</w:t>
      </w:r>
      <w:r>
        <w:rPr>
          <w:rFonts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考生登陆电脑端面试系统的同时，需要登陆手机端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监考系统“睿考”app</w:t>
      </w:r>
      <w:r>
        <w:rPr>
          <w:rFonts w:hint="eastAsia" w:ascii="仿宋_GB2312" w:hAnsi="仿宋_GB2312" w:eastAsia="仿宋_GB2312" w:cs="仿宋_GB2312"/>
          <w:sz w:val="32"/>
          <w:szCs w:val="32"/>
        </w:rPr>
        <w:t>，并按照下图所示调试自身的第二视角。确保双手、桌面、键盘、上半身在第二视角视频可见范围内。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</w:rPr>
        <w:t>考生可使用面试邀请码，多次登录面试系统和监考系统“睿考”app进行模拟面试和模拟监考。模拟面试流程及操作与正式面试相同，考生须参考操作说明进行完整的面试流程和监考流程，并且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完成模拟面试界面上展示的所有题目的作答。</w:t>
      </w:r>
      <w:r>
        <w:rPr>
          <w:rFonts w:hint="eastAsia" w:ascii="仿宋_GB2312" w:hAnsi="仿宋_GB2312" w:eastAsia="仿宋_GB2312" w:cs="仿宋_GB2312"/>
          <w:sz w:val="32"/>
          <w:szCs w:val="32"/>
        </w:rPr>
        <w:t>模拟面试时遇到问题考生可拨打400-032-8530反馈问题。</w:t>
      </w:r>
    </w:p>
    <w:p>
      <w:pPr>
        <w:spacing w:line="600" w:lineRule="exact"/>
        <w:ind w:firstLine="643" w:firstLineChars="200"/>
        <w:jc w:val="left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ascii="楷体_GB2312" w:hAnsi="楷体_GB2312" w:eastAsia="楷体_GB2312" w:cs="楷体_GB2312"/>
          <w:b/>
          <w:bCs/>
          <w:sz w:val="32"/>
          <w:szCs w:val="32"/>
          <w:lang w:val="en"/>
        </w:rPr>
        <w:t>(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"/>
        </w:rPr>
        <w:t>二）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正式面试注意事项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1.考生须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提前30分钟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登录面试系统及第二视角监考系统“睿考”app，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</w:rPr>
        <w:t>将手机调至震动状态</w:t>
      </w:r>
      <w:r>
        <w:rPr>
          <w:rFonts w:hint="eastAsia" w:ascii="仿宋_GB2312" w:hAnsi="仿宋_GB2312" w:eastAsia="仿宋_GB2312" w:cs="仿宋_GB2312"/>
          <w:sz w:val="32"/>
          <w:szCs w:val="32"/>
        </w:rPr>
        <w:t>并放置在指定监考位置，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</w:rPr>
        <w:t>面试全程未经许可不得接触和使用手机。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登录面试系统及监考系统后，考生再次确认自己的面试设备、监考设备及网络状态可以支持正式面试。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2.开考前，考生将设备及网络调试到最佳状态，电脑端摄像头全程开启，电脑全程处于常亮状态，注意预防断电断网，切勿出现休眠或待机状态。第二视角监考手机须保持监考app始终在前台运行，监考过程中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</w:rPr>
        <w:t>不可接打电话，不可退到手机后台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正式面试开始前，考生须登录系统进行身份核验。系统身份核验通过人脸识别进行验证，如三次验证均失败，考生须根据页面提示输入自己的身份证及报名时使用的手机号码，获取验证码后将验证码输入页面对应位置，验证通过后方可参加正式面试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因考生个人原因导致延迟登录面试系统的，系统不做补时处理，损失的答题时间将从规定的作答时间中扣除。系统设置登录时间限制，请考生详细阅读面试通知短信的内容，如考生在规定时间内未登录系统进行面试，则视为考生自愿放弃参加本次面试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5.考生在面试过程中切勿切换或更新浏览器</w:t>
      </w:r>
      <w:bookmarkStart w:id="2" w:name="_Hlk39074224"/>
      <w:r>
        <w:rPr>
          <w:rFonts w:hint="eastAsia" w:ascii="仿宋_GB2312" w:hAnsi="仿宋_GB2312" w:eastAsia="仿宋_GB2312" w:cs="仿宋_GB2312"/>
          <w:sz w:val="32"/>
          <w:szCs w:val="32"/>
        </w:rPr>
        <w:t>、自动更新系统或重装系统。</w:t>
      </w:r>
      <w:bookmarkEnd w:id="2"/>
      <w:r>
        <w:rPr>
          <w:rFonts w:hint="eastAsia" w:ascii="仿宋_GB2312" w:hAnsi="仿宋_GB2312" w:eastAsia="仿宋_GB2312" w:cs="仿宋_GB2312"/>
          <w:sz w:val="32"/>
          <w:szCs w:val="32"/>
        </w:rPr>
        <w:t>同时，必须关闭 QQ、微信、钉钉、内网通等所有通讯工具及TeamViewer、向日葵等远程工具。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6.考生面试过程中未开启第二视角监考系统“睿考”app进行监考或未按照要求摆放监考设备的，面试过程因异常情况导致面试中断不能继续进行且第二视角监考app未记录到考生面试作答过程，不再提供补考机会。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7.如考生在面试过程中出现以下任一违纪行为，一经发现，取消考生本场面试成绩：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  <w:lang w:val="en-US"/>
        </w:rPr>
        <w:t>1</w:t>
      </w:r>
      <w:r>
        <w:rPr>
          <w:rFonts w:ascii="仿宋_GB2312" w:hAnsi="仿宋_GB2312" w:eastAsia="仿宋_GB2312" w:cs="仿宋_GB2312"/>
          <w:sz w:val="32"/>
          <w:szCs w:val="32"/>
        </w:rPr>
        <w:t>）伪造资料、身份信息替代他人或被替代参加考试的行为；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  <w:lang w:val="en-US"/>
        </w:rPr>
        <w:t>2</w:t>
      </w:r>
      <w:r>
        <w:rPr>
          <w:rFonts w:ascii="仿宋_GB2312" w:hAnsi="仿宋_GB2312" w:eastAsia="仿宋_GB2312" w:cs="仿宋_GB2312"/>
          <w:sz w:val="32"/>
          <w:szCs w:val="32"/>
        </w:rPr>
        <w:t>）考生通过在摄像头范围外放置参考资料、作答空间内出现两人或两人以上、或他人协助答题等方式进行面试作弊；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  <w:lang w:val="en-US"/>
        </w:rPr>
        <w:t>3</w:t>
      </w:r>
      <w:r>
        <w:rPr>
          <w:rFonts w:ascii="仿宋_GB2312" w:hAnsi="仿宋_GB2312" w:eastAsia="仿宋_GB2312" w:cs="仿宋_GB2312"/>
          <w:sz w:val="32"/>
          <w:szCs w:val="32"/>
        </w:rPr>
        <w:t>）佩戴口罩、遮挡面部、遮挡或关闭摄像头、离开视频范围等逃避监控的行为；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（4）面试期间出现</w:t>
      </w:r>
      <w:r>
        <w:rPr>
          <w:rFonts w:ascii="仿宋_GB2312" w:hAnsi="仿宋_GB2312" w:eastAsia="仿宋_GB2312" w:cs="仿宋_GB2312"/>
          <w:sz w:val="32"/>
          <w:szCs w:val="32"/>
        </w:rPr>
        <w:t>离开座位、人像离屏行为；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（5）考生在面试过程中出现左顾右盼、交头接耳等面试违纪行为；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（6）</w:t>
      </w:r>
      <w:r>
        <w:rPr>
          <w:rFonts w:ascii="仿宋_GB2312" w:hAnsi="仿宋_GB2312" w:eastAsia="仿宋_GB2312" w:cs="仿宋_GB2312"/>
          <w:sz w:val="32"/>
          <w:szCs w:val="32"/>
        </w:rPr>
        <w:t>面试过程中考生身上佩戴入耳式耳机、耳麦、小型麦克风等外接设备的行为；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（7）</w:t>
      </w:r>
      <w:r>
        <w:rPr>
          <w:rFonts w:ascii="仿宋_GB2312" w:hAnsi="仿宋_GB2312" w:eastAsia="仿宋_GB2312" w:cs="仿宋_GB2312"/>
          <w:sz w:val="32"/>
          <w:szCs w:val="32"/>
        </w:rPr>
        <w:t>在正式面试开始后未经允许触碰手机、使用手机、接打电话；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（8）</w:t>
      </w:r>
      <w:r>
        <w:rPr>
          <w:rFonts w:ascii="仿宋_GB2312" w:hAnsi="仿宋_GB2312" w:eastAsia="仿宋_GB2312" w:cs="仿宋_GB2312"/>
          <w:sz w:val="32"/>
          <w:szCs w:val="32"/>
        </w:rPr>
        <w:t>频繁切换出考试界面或关闭考试系统重新登录的行为；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（9）</w:t>
      </w:r>
      <w:r>
        <w:rPr>
          <w:rFonts w:ascii="仿宋_GB2312" w:hAnsi="仿宋_GB2312" w:eastAsia="仿宋_GB2312" w:cs="仿宋_GB2312"/>
          <w:sz w:val="32"/>
          <w:szCs w:val="32"/>
        </w:rPr>
        <w:t>拍摄、抄录、传播试题内容等；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（10）</w:t>
      </w:r>
      <w:r>
        <w:rPr>
          <w:rFonts w:ascii="仿宋_GB2312" w:hAnsi="仿宋_GB2312" w:eastAsia="仿宋_GB2312" w:cs="仿宋_GB2312"/>
          <w:sz w:val="32"/>
          <w:szCs w:val="32"/>
        </w:rPr>
        <w:t>在答题过程中透漏考生本人个人信息（包含不限于：姓名、身份证号、手机号码），展示考生本人身份证；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（11）</w:t>
      </w:r>
      <w:r>
        <w:rPr>
          <w:rFonts w:ascii="仿宋_GB2312" w:hAnsi="仿宋_GB2312" w:eastAsia="仿宋_GB2312" w:cs="仿宋_GB2312"/>
          <w:sz w:val="32"/>
          <w:szCs w:val="32"/>
        </w:rPr>
        <w:t>恶意破坏考试系统、篡改考试数据；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（12）</w:t>
      </w:r>
      <w:r>
        <w:rPr>
          <w:rFonts w:ascii="仿宋_GB2312" w:hAnsi="仿宋_GB2312" w:eastAsia="仿宋_GB2312" w:cs="仿宋_GB2312"/>
          <w:sz w:val="32"/>
          <w:szCs w:val="32"/>
        </w:rPr>
        <w:t>其他违反考试公平性，危害考试安全的行为；</w:t>
      </w:r>
    </w:p>
    <w:p>
      <w:pPr>
        <w:pStyle w:val="10"/>
        <w:framePr w:wrap="auto" w:vAnchor="margin" w:hAnchor="text" w:yAlign="inline"/>
        <w:spacing w:line="600" w:lineRule="atLeas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违规作弊行为的考生，一经查实，取消考试成绩和录取资格，记入《考生考试诚信档案》。对有替考、组织作弊等涉嫌违法犯罪的，由司法机关依法追究刑事责任。</w:t>
      </w:r>
    </w:p>
    <w:p>
      <w:pPr>
        <w:spacing w:line="60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三、操作说明</w:t>
      </w:r>
    </w:p>
    <w:p>
      <w:pPr>
        <w:pStyle w:val="10"/>
        <w:framePr w:wrap="auto" w:vAnchor="margin" w:hAnchor="text" w:yAlign="inline"/>
        <w:spacing w:line="600" w:lineRule="exact"/>
        <w:ind w:firstLine="643" w:firstLineChars="200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/>
        </w:rPr>
      </w:pPr>
      <w:r>
        <w:rPr>
          <w:rFonts w:ascii="楷体_GB2312" w:hAnsi="楷体_GB2312" w:eastAsia="楷体_GB2312" w:cs="楷体_GB2312"/>
          <w:b/>
          <w:bCs/>
          <w:sz w:val="32"/>
          <w:szCs w:val="32"/>
          <w:lang w:val="en-US"/>
        </w:rPr>
        <w:t>（一）考试设备</w:t>
      </w:r>
    </w:p>
    <w:p>
      <w:pPr>
        <w:spacing w:line="600" w:lineRule="exact"/>
        <w:ind w:firstLine="643" w:firstLineChars="200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1.用于面试的电脑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（1）考试设备需为带正常上网功能的电脑，电脑操作系统要求为Windows（推荐Win7、Win10）或Mac OS（10.14以上）。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（2）考试设备应具备可正常工作的摄像设备（内置或外置摄像头均可）和音频输入设备。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（3）考试期间将全程使用摄像头，确保电脑摄像头开启，无遮挡。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（4）使用笔记本电脑请保持电量充足，建议全程使用外接电源。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  <w:lang w:val="e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）打开面试系统客户端前，建议关闭电脑上与考试无关的应用软件，包括安全卫士、电脑管家及各类通讯软件等。</w:t>
      </w:r>
    </w:p>
    <w:p>
      <w:pPr>
        <w:spacing w:line="600" w:lineRule="exact"/>
        <w:ind w:firstLine="643" w:firstLineChars="200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  <w:lang w:val="en"/>
        </w:rPr>
        <w:t>2.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用作第二视角监控的设备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（1）考试设备需为带正常上网功能的手机。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）考试设备应具备可正常工作的摄像头、扬声器及麦克风。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）手机可正常连接WiFi信号或移动数据。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  <w:lang w:val="e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）面试全程请保证用于第二视角监控的手机电量充足，建议全程外接电源。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  <w:lang w:val="e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）面试全过程中手机监考界面须始终保持在前台运行，不可接打电话，不可将监考app退到手机后台，避免中断监控画面。</w:t>
      </w:r>
    </w:p>
    <w:p>
      <w:pPr>
        <w:pStyle w:val="10"/>
        <w:framePr w:wrap="auto" w:vAnchor="margin" w:hAnchor="text" w:yAlign="inline"/>
        <w:spacing w:line="600" w:lineRule="exact"/>
        <w:ind w:firstLine="643" w:firstLineChars="200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/>
        </w:rPr>
      </w:pPr>
      <w:r>
        <w:rPr>
          <w:rFonts w:ascii="楷体_GB2312" w:hAnsi="楷体_GB2312" w:eastAsia="楷体_GB2312" w:cs="楷体_GB2312"/>
          <w:b/>
          <w:bCs/>
          <w:sz w:val="32"/>
          <w:szCs w:val="32"/>
          <w:lang w:val="en-US"/>
        </w:rPr>
        <w:t>（二）考试环境及着装要求</w:t>
      </w:r>
    </w:p>
    <w:p>
      <w:pPr>
        <w:pStyle w:val="10"/>
        <w:framePr w:wrap="auto" w:vAnchor="margin" w:hAnchor="text" w:yAlign="inline"/>
        <w:spacing w:line="600" w:lineRule="exact"/>
        <w:ind w:firstLine="643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  <w:lang w:val="en-US"/>
        </w:rPr>
        <w:t>1</w:t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"/>
        </w:rPr>
        <w:t>.</w:t>
      </w:r>
      <w:r>
        <w:rPr>
          <w:rFonts w:ascii="仿宋_GB2312" w:hAnsi="仿宋_GB2312" w:eastAsia="仿宋_GB2312" w:cs="仿宋_GB2312"/>
          <w:b/>
          <w:bCs/>
          <w:sz w:val="32"/>
          <w:szCs w:val="32"/>
          <w:lang w:val="en-US"/>
        </w:rPr>
        <w:t>面试环境要求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考生所在的面试环境应为光线充足、封闭、无其他人、无外界干扰的安静场所，所处环境光线不要过亮或者过暗，面试背景需保持整洁，背景建议为白色或浅色墙壁。</w:t>
      </w:r>
    </w:p>
    <w:p>
      <w:pPr>
        <w:spacing w:line="600" w:lineRule="exact"/>
        <w:ind w:firstLine="643" w:firstLineChars="200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</w:t>
      </w:r>
      <w:r>
        <w:rPr>
          <w:rFonts w:ascii="仿宋_GB2312" w:hAnsi="仿宋_GB2312" w:eastAsia="仿宋_GB2312" w:cs="仿宋_GB2312"/>
          <w:b/>
          <w:bCs/>
          <w:sz w:val="32"/>
          <w:szCs w:val="32"/>
          <w:lang w:val="en"/>
        </w:rPr>
        <w:t>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面试着装及坐姿要求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考生在作答时须端坐在距离电脑主视角摄像头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至少50cm</w:t>
      </w:r>
      <w:r>
        <w:rPr>
          <w:rFonts w:hint="eastAsia" w:ascii="仿宋_GB2312" w:hAnsi="仿宋_GB2312" w:eastAsia="仿宋_GB2312" w:cs="仿宋_GB2312"/>
          <w:sz w:val="32"/>
          <w:szCs w:val="32"/>
        </w:rPr>
        <w:t>，着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正装</w:t>
      </w:r>
      <w:r>
        <w:rPr>
          <w:rFonts w:hint="eastAsia" w:ascii="仿宋_GB2312" w:hAnsi="仿宋_GB2312" w:eastAsia="仿宋_GB2312" w:cs="仿宋_GB2312"/>
          <w:sz w:val="32"/>
          <w:szCs w:val="32"/>
        </w:rPr>
        <w:t>，面试时将五官清楚显露，不得佩戴首饰（如发卡、耳环、项链等），头发不要遮挡眉毛，鬓角头发需掖至耳后，不允许化浓妆，需要保证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肩部以上及手部</w:t>
      </w:r>
      <w:r>
        <w:rPr>
          <w:rFonts w:hint="eastAsia" w:ascii="仿宋_GB2312" w:hAnsi="仿宋_GB2312" w:eastAsia="仿宋_GB2312" w:cs="仿宋_GB2312"/>
          <w:sz w:val="32"/>
          <w:szCs w:val="32"/>
        </w:rPr>
        <w:t>全部呈现在摄像头可视范围内。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考生完成作答后需保持以上姿势直到面试时间结束，手部全程必须出现在镜头可视范围内，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不可将手部移出镜头可视范围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600" w:lineRule="exact"/>
        <w:ind w:firstLine="643" w:firstLineChars="200"/>
        <w:jc w:val="left"/>
        <w:rPr>
          <w:rFonts w:ascii="楷体_GB2312" w:hAnsi="楷体_GB2312" w:eastAsia="楷体_GB2312" w:cs="楷体_GB2312"/>
          <w:b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（三）考生作答规范</w:t>
      </w:r>
    </w:p>
    <w:p>
      <w:pPr>
        <w:spacing w:line="600" w:lineRule="atLeast"/>
        <w:ind w:firstLine="640" w:firstLineChars="200"/>
        <w:jc w:val="left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1.考生在开始作答题目前须报告考官开始作答题目，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标准话术为“报告考官，考生现在开始作答”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</w:p>
    <w:p>
      <w:pPr>
        <w:spacing w:line="600" w:lineRule="atLeast"/>
        <w:ind w:firstLine="640" w:firstLineChars="200"/>
        <w:jc w:val="left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2.考生开始作答题目前须报告自己作答的题目编号，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标准话术为“报告考官，考生开始作答第*题”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</w:p>
    <w:p>
      <w:pPr>
        <w:spacing w:line="600" w:lineRule="atLeast"/>
        <w:ind w:firstLine="640" w:firstLineChars="200"/>
        <w:jc w:val="left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3.考生每作答完成一道题目须向考官报告本题已作答完毕，开始作答下一道题目，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标准话术为“报告考官，第*题已作答完毕，下面开始作答第*题”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</w:p>
    <w:p>
      <w:pPr>
        <w:spacing w:line="600" w:lineRule="atLeas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4.考生完成全部试题作答后，考生须向考官报告已作答完毕所有题目，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标准话术为“报告考官，考生已完成本次面试试题作答，考生答题完毕”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600" w:lineRule="atLeast"/>
        <w:ind w:firstLine="643" w:firstLineChars="200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注意：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作答时不得出现名字等身份信息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，否则按违纪作弊处理。</w:t>
      </w:r>
    </w:p>
    <w:p>
      <w:pPr>
        <w:pStyle w:val="2"/>
        <w:spacing w:before="0" w:after="0" w:line="560" w:lineRule="exact"/>
        <w:ind w:firstLine="643" w:firstLineChars="200"/>
        <w:rPr>
          <w:rFonts w:ascii="仿宋_GB2312" w:hAnsi="仿宋_GB2312" w:eastAsia="仿宋_GB2312" w:cs="仿宋_GB2312"/>
          <w:b/>
          <w:kern w:val="2"/>
          <w:szCs w:val="32"/>
        </w:rPr>
      </w:pPr>
      <w:r>
        <w:rPr>
          <w:rFonts w:hint="eastAsia" w:ascii="仿宋_GB2312" w:hAnsi="仿宋_GB2312" w:eastAsia="仿宋_GB2312" w:cs="仿宋_GB2312"/>
          <w:b/>
          <w:kern w:val="2"/>
          <w:szCs w:val="32"/>
        </w:rPr>
        <w:t>（四）</w:t>
      </w:r>
      <w:r>
        <w:rPr>
          <w:rFonts w:ascii="仿宋_GB2312" w:hAnsi="仿宋_GB2312" w:eastAsia="仿宋_GB2312" w:cs="仿宋_GB2312"/>
          <w:b/>
          <w:kern w:val="2"/>
          <w:szCs w:val="32"/>
        </w:rPr>
        <w:t>面试系统操作</w:t>
      </w:r>
      <w:r>
        <w:rPr>
          <w:rFonts w:hint="eastAsia" w:ascii="仿宋_GB2312" w:hAnsi="仿宋_GB2312" w:eastAsia="仿宋_GB2312" w:cs="仿宋_GB2312"/>
          <w:b/>
          <w:kern w:val="2"/>
          <w:szCs w:val="32"/>
        </w:rPr>
        <w:t>说明</w:t>
      </w:r>
    </w:p>
    <w:p>
      <w:pPr>
        <w:pStyle w:val="3"/>
        <w:spacing w:before="0" w:after="0" w:line="560" w:lineRule="exact"/>
        <w:ind w:firstLine="640"/>
        <w:rPr>
          <w:rFonts w:ascii="仿宋_GB2312" w:hAnsi="仿宋_GB2312" w:eastAsia="仿宋_GB2312" w:cs="仿宋_GB2312"/>
          <w:bCs w:val="0"/>
          <w:sz w:val="32"/>
        </w:rPr>
      </w:pPr>
      <w:bookmarkStart w:id="3" w:name="_Toc96952187"/>
      <w:r>
        <w:rPr>
          <w:rFonts w:ascii="仿宋_GB2312" w:hAnsi="仿宋_GB2312" w:eastAsia="仿宋_GB2312" w:cs="仿宋_GB2312"/>
          <w:bCs w:val="0"/>
          <w:sz w:val="32"/>
        </w:rPr>
        <w:t>（一）安装面试系统</w:t>
      </w:r>
      <w:bookmarkEnd w:id="3"/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bookmarkStart w:id="4" w:name="_Toc96952188"/>
      <w:r>
        <w:rPr>
          <w:rFonts w:hint="eastAsia" w:ascii="仿宋_GB2312" w:hAnsi="仿宋_GB2312" w:eastAsia="仿宋_GB2312" w:cs="仿宋_GB2312"/>
          <w:sz w:val="32"/>
          <w:szCs w:val="32"/>
        </w:rPr>
        <w:t>模拟面试开始前，应聘人员将会收到短信，短信内容包含，招聘单位、招聘岗位、考试时间（正式/模拟）、邀请码、系统下载地址。</w:t>
      </w:r>
    </w:p>
    <w:p>
      <w:pPr>
        <w:spacing w:before="10" w:after="10" w:line="360" w:lineRule="auto"/>
        <w:ind w:firstLine="640" w:firstLineChars="20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575560" cy="2499360"/>
            <wp:effectExtent l="0" t="0" r="0" b="0"/>
            <wp:docPr id="6" name="图片 6" descr="88334373323848783908e834d458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8334373323848783908e834d4581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2760345</wp:posOffset>
                </wp:positionH>
                <wp:positionV relativeFrom="paragraph">
                  <wp:posOffset>2435225</wp:posOffset>
                </wp:positionV>
                <wp:extent cx="419100" cy="198120"/>
                <wp:effectExtent l="0" t="0" r="12700" b="17780"/>
                <wp:wrapNone/>
                <wp:docPr id="6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910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o:spt="1" style="position:absolute;left:0pt;margin-left:217.35pt;margin-top:191.75pt;height:15.6pt;width:33pt;z-index:251661312;mso-width-relative:page;mso-height-relative:page;" filled="f" stroked="t" coordsize="21600,21600" o:gfxdata="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zAUTt9oAAAALAQAADwAAAAAAAAAB&#10;ACAAAAAiAAAAZHJzL2Rvd25yZXYueG1sUEsBAhQAFAAAAAgAh07iQJERJJ4OAgAAGgQAAA4AAAAA&#10;AAAAAQAgAAAAKQEAAGRycy9lMm9Eb2MueG1sUEsFBgAAAAAGAAYAWQEAAKk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955675</wp:posOffset>
            </wp:positionV>
            <wp:extent cx="1143635" cy="2481580"/>
            <wp:effectExtent l="0" t="0" r="18415" b="13970"/>
            <wp:wrapTopAndBottom/>
            <wp:docPr id="22" name="图片 22" descr="98e416015499db48c9eba263ed20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8e416015499db48c9eba263ed2008a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（1）点击下载地址，用手机默认浏览器或电脑浏览器打开，进入考试确认页面。</w:t>
      </w:r>
    </w:p>
    <w:p>
      <w:pPr>
        <w:spacing w:before="10" w:after="1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1967230</wp:posOffset>
                </wp:positionV>
                <wp:extent cx="474980" cy="252095"/>
                <wp:effectExtent l="0" t="0" r="0" b="1905"/>
                <wp:wrapNone/>
                <wp:docPr id="60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498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o:spt="1" style="position:absolute;left:0pt;margin-left:222.2pt;margin-top:154.9pt;height:19.85pt;width:37.4pt;z-index:251660288;mso-width-relative:page;mso-height-relative:page;" filled="f" stroked="t" coordsize="21600,21600" o:gfxdata="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dxFB9sAAAALAQAADwAAAAAAAAAB&#10;ACAAAAAiAAAAZHJzL2Rvd25yZXYueG1sUEsBAhQAFAAAAAgAh07iQGBT/CUNAgAAGgQAAA4AAAAA&#10;AAAAAQAgAAAAKgEAAGRycy9lMm9Eb2MueG1sUEsFBgAAAAAGAAYAWQEAAKk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396865" cy="2652395"/>
            <wp:effectExtent l="0" t="0" r="635" b="190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7228" cy="26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2286635</wp:posOffset>
            </wp:positionH>
            <wp:positionV relativeFrom="paragraph">
              <wp:posOffset>994410</wp:posOffset>
            </wp:positionV>
            <wp:extent cx="1639570" cy="3554730"/>
            <wp:effectExtent l="0" t="0" r="17780" b="7620"/>
            <wp:wrapTopAndBottom/>
            <wp:docPr id="23" name="图片 23" descr="1d1496821de9e7232910404c01e5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d1496821de9e7232910404c01e5f6e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（2）点击确认参加，根据页面显示下载电脑端客户端和对应手机版本的监考app。</w:t>
      </w:r>
    </w:p>
    <w:p>
      <w:pPr>
        <w:spacing w:before="10" w:after="1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577840" cy="2740660"/>
            <wp:effectExtent l="0" t="0" r="0" b="254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5424" cy="279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560" w:lineRule="exact"/>
        <w:ind w:firstLine="640"/>
        <w:rPr>
          <w:rFonts w:ascii="仿宋_GB2312" w:hAnsi="仿宋_GB2312" w:eastAsia="仿宋_GB2312" w:cs="仿宋_GB2312"/>
          <w:bCs w:val="0"/>
          <w:sz w:val="32"/>
        </w:rPr>
      </w:pPr>
      <w:r>
        <w:rPr>
          <w:rFonts w:ascii="仿宋_GB2312" w:hAnsi="仿宋_GB2312" w:eastAsia="仿宋_GB2312" w:cs="仿宋_GB2312"/>
          <w:bCs w:val="0"/>
          <w:sz w:val="32"/>
        </w:rPr>
        <w:t>（二）登录面试</w:t>
      </w:r>
      <w:r>
        <w:rPr>
          <w:rFonts w:hint="eastAsia" w:ascii="仿宋_GB2312" w:hAnsi="仿宋_GB2312" w:eastAsia="仿宋_GB2312" w:cs="仿宋_GB2312"/>
          <w:bCs w:val="0"/>
          <w:sz w:val="32"/>
        </w:rPr>
        <w:t>系统及使用</w:t>
      </w:r>
      <w:bookmarkEnd w:id="4"/>
    </w:p>
    <w:p>
      <w:pPr>
        <w:pStyle w:val="10"/>
        <w:framePr w:wrap="auto" w:vAnchor="margin" w:hAnchor="text" w:yAlign="inline"/>
        <w:spacing w:line="560" w:lineRule="exact"/>
        <w:ind w:firstLine="640" w:firstLineChars="200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lang w:val="en-US"/>
        </w:rPr>
      </w:pPr>
      <w:r>
        <w:rPr>
          <w:rFonts w:ascii="仿宋_GB2312" w:hAnsi="仿宋_GB2312" w:eastAsia="仿宋_GB2312" w:cs="仿宋_GB2312"/>
          <w:color w:val="auto"/>
          <w:kern w:val="2"/>
          <w:sz w:val="32"/>
          <w:szCs w:val="32"/>
          <w:lang w:val="en-US"/>
        </w:rPr>
        <w:t>1.进入面试间之前需关闭面试相关违规软件：QQ、微信、钉钉、内网通、腾讯会议，TeamViewer、向日葵。可直接点击“关闭违规软件”按钮关闭。</w:t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523105" cy="3124835"/>
            <wp:effectExtent l="9525" t="9525" r="24130" b="20320"/>
            <wp:docPr id="43" name="图片 43" descr="926fc611cbec5e0a93fcc3ac581a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926fc611cbec5e0a93fcc3ac581a35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3105" cy="312483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before="10" w:after="10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关闭软件后,在输入框输入邀请码（字母均为大写），进入系统进行设备检测。</w:t>
      </w:r>
    </w:p>
    <w:p>
      <w:pPr>
        <w:spacing w:before="10" w:after="10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387340" cy="3699510"/>
            <wp:effectExtent l="12700" t="12700" r="10160" b="8890"/>
            <wp:docPr id="44" name="图片 44" descr="080b6932ebad122df4c771639442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80b6932ebad122df4c77163944217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114" cy="3705622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2.进入后选择考试，开始设备调试。</w:t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895090" cy="2698115"/>
            <wp:effectExtent l="9525" t="9525" r="12065" b="20320"/>
            <wp:docPr id="45" name="图片 45" descr="09fbdd0308d8361ab2e6b37243969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9fbdd0308d8361ab2e6b372439699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269811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480" w:firstLineChars="15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（1）扬声器检测，听到声音点击可以听见，进入下一步，如有异常联系客服400-0328530，获得帮助。</w:t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956685" cy="2722880"/>
            <wp:effectExtent l="9525" t="9525" r="11430" b="10795"/>
            <wp:docPr id="46" name="图片 46" descr="263c4abe03402039dcde20a4132c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63c4abe03402039dcde20a4132c38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272288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（2）麦克风检测，应聘人员对着麦克风说话，可以听见声音为正常，400-0328530，获得帮助”。</w:t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827145" cy="2642870"/>
            <wp:effectExtent l="9525" t="9525" r="11430" b="14605"/>
            <wp:docPr id="47" name="图片 47" descr="e17a02b1af8db60dc1c7a9fd0f5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17a02b1af8db60dc1c7a9fd0f533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264287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（3）摄像头检测，如有异常400-0328530，获得帮助”。</w:t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977640" cy="2764155"/>
            <wp:effectExtent l="9525" t="9525" r="20955" b="15240"/>
            <wp:docPr id="49" name="图片 49" descr="0324b0ac954ca9f1171b8a09a1cb3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0324b0ac954ca9f1171b8a09a1cb35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76415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3.身份验证：上传照片进行身份验证，如验证超过规定次数还未成功，则可先跳过该环节，先进行考试，考试结束后，进行人工核对。</w:t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161155" cy="2871470"/>
            <wp:effectExtent l="9525" t="9525" r="20320" b="1460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28714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4.第二视角连接，需要用监考App进行登录，可用邀请码进行登录，也可扫描客户端上的二维码进行连接。</w:t>
      </w:r>
    </w:p>
    <w:p>
      <w:pPr>
        <w:spacing w:before="10" w:after="10"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1215390</wp:posOffset>
                </wp:positionV>
                <wp:extent cx="650875" cy="673735"/>
                <wp:effectExtent l="0" t="0" r="0" b="0"/>
                <wp:wrapNone/>
                <wp:docPr id="32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0875" cy="67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o:spt="1" style="position:absolute;left:0pt;margin-left:232.8pt;margin-top:95.7pt;height:53.05pt;width:51.25pt;z-index:251666432;mso-width-relative:page;mso-height-relative:page;" filled="f" stroked="t" coordsize="21600,21600" o:gfxdata="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HuQCE/cAAAACwEAAA8AAAAAAAAA&#10;AQAgAAAAIgAAAGRycy9kb3ducmV2LnhtbFBLAQIUABQAAAAIAIdO4kBNR31wDQIAABoEAAAOAAAA&#10;AAAAAAEAIAAAACsBAABkcnMvZTJvRG9jLnhtbFBLBQYAAAAABgAGAFkBAACqBQAAAAA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266065</wp:posOffset>
                </wp:positionV>
                <wp:extent cx="193675" cy="146685"/>
                <wp:effectExtent l="0" t="0" r="0" b="5715"/>
                <wp:wrapNone/>
                <wp:docPr id="31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675" cy="146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o:spt="1" style="position:absolute;left:0pt;margin-left:75.9pt;margin-top:20.95pt;height:11.55pt;width:15.25pt;z-index:251665408;mso-width-relative:page;mso-height-relative:page;" filled="f" stroked="t" coordsize="21600,21600" o:gfxdata="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wUMVY2QAAAAkBAAAPAAAAAAAAAAEA&#10;IAAAACIAAABkcnMvZG93bnJldi54bWxQSwECFAAUAAAACACHTuJADqf1Lw4CAAAaBAAADgAAAAAA&#10;AAABACAAAAAoAQAAZHJzL2Uyb0RvYy54bWxQSwUGAAAAAAYABgBZAQAAqAUAAAAA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262380" cy="2732405"/>
            <wp:effectExtent l="0" t="0" r="2540" b="10795"/>
            <wp:docPr id="52" name="图片 52" descr="b47b0ad71fb8c6ed6fab62b53f951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b47b0ad71fb8c6ed6fab62b53f9515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991610" cy="2753360"/>
            <wp:effectExtent l="0" t="0" r="1270" b="5080"/>
            <wp:docPr id="51" name="图片 51" descr="871690d2f07d36753611187723d8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871690d2f07d36753611187723d8b8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第二视角登录后，需勾选考试承诺书，与注意事项。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370330" cy="2966720"/>
            <wp:effectExtent l="0" t="0" r="1270" b="5080"/>
            <wp:docPr id="21" name="图片 21" descr="ddfe99efa5bf7f7e354d9f743f43b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dfe99efa5bf7f7e354d9f743f43b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362710" cy="2949575"/>
            <wp:effectExtent l="0" t="0" r="8890" b="6985"/>
            <wp:docPr id="7" name="图片 7" descr="15bc3cffeeacfc581c27b357a8f3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bc3cffeeacfc581c27b357a8f36c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27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295400" cy="2804160"/>
            <wp:effectExtent l="0" t="0" r="0" b="2540"/>
            <wp:docPr id="8" name="图片 8" descr="85fdb9169db22dd54bb38b0166721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5fdb9169db22dd54bb38b0166721a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95952" cy="280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327785" cy="2875280"/>
            <wp:effectExtent l="0" t="0" r="5715" b="0"/>
            <wp:docPr id="5" name="图片 5" descr="810008a0127f237813bdaadaf2b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10008a0127f237813bdaadaf2b08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29505" cy="287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连接后请按要求摆放在正确的位置（如下图）。如有问题可通过400-0328530，获得帮助。</w:t>
      </w:r>
    </w:p>
    <w:p>
      <w:pPr>
        <w:spacing w:before="10" w:after="10"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67945</wp:posOffset>
            </wp:positionV>
            <wp:extent cx="5296535" cy="2252980"/>
            <wp:effectExtent l="0" t="0" r="6985" b="254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" w:after="10"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before="10" w:after="10"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before="10" w:after="10"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before="10" w:after="10"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before="10" w:after="10"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5.考生承诺书，勾选考生承诺书后，进入准备页面等待考试开始。</w:t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745865" cy="2599055"/>
            <wp:effectExtent l="9525" t="9525" r="16510" b="20320"/>
            <wp:docPr id="53" name="图片 53" descr="b8586306e30f02c3803b097c39d2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b8586306e30f02c3803b097c39d2e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259905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6.考试准备页面。</w:t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应聘人员需要在此页面等待，考试开始后会自动进入考试。</w:t>
      </w:r>
    </w:p>
    <w:p>
      <w:pPr>
        <w:spacing w:before="10" w:after="10"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7.开始考试，进入考试页面后，请快速审题直接作答，如未加载到题目请点击右上角刷新题目。如有疑问请点击举手进行求助，会有监考老师为您解答，请确保答完所有题目，滚动查看，避免漏题。</w:t>
      </w:r>
    </w:p>
    <w:p>
      <w:pPr>
        <w:spacing w:before="10" w:after="10"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16" name="图片 16" descr="8e40bfba81591ecd9ae537c4371fa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e40bfba81591ecd9ae537c4371fa0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tabs>
          <w:tab w:val="left" w:pos="312"/>
        </w:tabs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</w:t>
      </w:r>
      <w:r>
        <w:rPr>
          <w:rFonts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考试交卷</w:t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（1）模拟面试，考试结束后需要对模拟面试结果进行确认，如有疑问可再次进行模拟（正式面试只有一次机会）。</w:t>
      </w:r>
    </w:p>
    <w:p>
      <w:pPr>
        <w:spacing w:before="10" w:after="10"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5255895</wp:posOffset>
                </wp:positionV>
                <wp:extent cx="991870" cy="339725"/>
                <wp:effectExtent l="0" t="0" r="0" b="3175"/>
                <wp:wrapNone/>
                <wp:docPr id="20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91870" cy="33972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26" o:spt="1" style="position:absolute;left:0pt;margin-left:179.55pt;margin-top:413.85pt;height:26.75pt;width:78.1pt;z-index:251669504;mso-width-relative:page;mso-height-relative:page;" fillcolor="#000000" filled="t" stroked="t" coordsize="21600,21600" o:gfxdata="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pD/wvaAAAACwEA&#10;AA8AAAAAAAAAAQAgAAAAIgAAAGRycy9kb3ducmV2LnhtbFBLAQIUABQAAAAIAIdO4kAUw4KjGAIA&#10;AGAEAAAOAAAAAAAAAAEAIAAAACkBAABkcnMvZTJvRG9jLnhtbFBLBQYAAAAABgAGAFkBAACzBQAA&#10;AAA=&#10;">
                <v:fill on="t" opacity="0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17" name="图片 17" descr="a152acbbb6a6af1f2ecd228723975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152acbbb6a6af1f2ecd228723975c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点击视频查看效果，并选择结果。</w:t>
      </w:r>
    </w:p>
    <w:p>
      <w:pPr>
        <w:spacing w:before="10" w:after="1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3763645</wp:posOffset>
                </wp:positionH>
                <wp:positionV relativeFrom="paragraph">
                  <wp:posOffset>1237615</wp:posOffset>
                </wp:positionV>
                <wp:extent cx="686435" cy="188595"/>
                <wp:effectExtent l="0" t="0" r="0" b="1905"/>
                <wp:wrapNone/>
                <wp:docPr id="10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6435" cy="1885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6" o:spt="1" style="position:absolute;left:0pt;margin-left:296.35pt;margin-top:97.45pt;height:14.85pt;width:54.05pt;z-index:251668480;mso-width-relative:page;mso-height-relative:page;" filled="f" stroked="t" coordsize="21600,21600" o:gfxdata="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cBMJfNsAAAALAQAADwAAAAAAAAAB&#10;ACAAAAAiAAAAZHJzL2Rvd25yZXYueG1sUEsBAhQAFAAAAAgAh07iQB4HIgwNAgAAGgQAAA4AAAAA&#10;AAAAAQAgAAAAKgEAAGRycy9lMm9Eb2MueG1sUEsFBgAAAAAGAAYAWQEAAKk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1244600</wp:posOffset>
                </wp:positionV>
                <wp:extent cx="686435" cy="188595"/>
                <wp:effectExtent l="0" t="0" r="0" b="1905"/>
                <wp:wrapNone/>
                <wp:docPr id="11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6435" cy="1885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o:spt="1" style="position:absolute;left:0pt;margin-left:89.3pt;margin-top:98pt;height:14.85pt;width:54.05pt;z-index:251667456;mso-width-relative:page;mso-height-relative:page;" filled="f" stroked="t" coordsize="21600,21600" o:gfxdata="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KRfLfNoAAAALAQAADwAAAAAAAAAB&#10;ACAAAAAiAAAAZHJzL2Rvd25yZXYueG1sUEsBAhQAFAAAAAgAh07iQPN4ymQOAgAAGgQAAA4AAAAA&#10;AAAAAQAgAAAAKQEAAGRycy9lMm9Eb2MueG1sUEsFBgAAAAAGAAYAWQEAAKk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939415" cy="1653540"/>
            <wp:effectExtent l="12700" t="12700" r="6985" b="1016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52923" cy="16616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305685" cy="1248410"/>
            <wp:effectExtent l="9525" t="9525" r="16510" b="22225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2484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480" w:firstLineChars="15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）单次录制时，考试结束自动交卷，视频上传期间请勿关闭系统，如上传失败请按提示联系400-0328530，获得帮助。</w:t>
      </w:r>
    </w:p>
    <w:p>
      <w:pPr>
        <w:spacing w:before="10" w:after="10" w:line="360" w:lineRule="auto"/>
        <w:ind w:left="420" w:left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Autospacing="0" w:afterAutospacing="0" w:line="600" w:lineRule="exact"/>
        <w:ind w:firstLine="640" w:firstLineChars="200"/>
        <w:rPr>
          <w:rFonts w:ascii="仿宋_GB2312" w:hAnsi="仿宋_GB2312" w:eastAsia="仿宋_GB2312" w:cs="仿宋_GB2312"/>
          <w:kern w:val="2"/>
          <w:sz w:val="32"/>
          <w:szCs w:val="32"/>
        </w:rPr>
      </w:pPr>
    </w:p>
    <w:sectPr>
      <w:footerReference r:id="rId3" w:type="default"/>
      <w:pgSz w:w="11906" w:h="16838"/>
      <w:pgMar w:top="1134" w:right="1134" w:bottom="1134" w:left="1134" w:header="709" w:footer="85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1" w:csb1="00000000"/>
  </w:font>
  <w:font w:name="方正小标宋简体">
    <w:altName w:val="微软雅黑"/>
    <w:panose1 w:val="020B0604020202020204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ESI黑体-GB2312">
    <w:altName w:val="黑体"/>
    <w:panose1 w:val="020B0604020202020204"/>
    <w:charset w:val="86"/>
    <w:family w:val="auto"/>
    <w:pitch w:val="default"/>
    <w:sig w:usb0="00000000" w:usb1="00000000" w:usb2="00000012" w:usb3="00000000" w:csb0="0004000F" w:csb1="00000000"/>
  </w:font>
  <w:font w:name="楷体_GB2312">
    <w:altName w:val="楷体"/>
    <w:panose1 w:val="020B0604020202020204"/>
    <w:charset w:val="86"/>
    <w:family w:val="auto"/>
    <w:pitch w:val="default"/>
    <w:sig w:usb0="00000000" w:usb1="00000000" w:usb2="00000019" w:usb3="00000000" w:csb0="0004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B0604020202020204"/>
    <w:charset w:val="86"/>
    <w:family w:val="modern"/>
    <w:pitch w:val="default"/>
    <w:sig w:usb0="00000000" w:usb1="00000000" w:usb2="00000019" w:usb3="00000000" w:csb0="0004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670A90"/>
    <w:rsid w:val="00004C65"/>
    <w:rsid w:val="000503B9"/>
    <w:rsid w:val="0009578A"/>
    <w:rsid w:val="000A4715"/>
    <w:rsid w:val="000C21A6"/>
    <w:rsid w:val="000D2226"/>
    <w:rsid w:val="000E1A47"/>
    <w:rsid w:val="000F3699"/>
    <w:rsid w:val="00104463"/>
    <w:rsid w:val="001112B1"/>
    <w:rsid w:val="001900DD"/>
    <w:rsid w:val="00221139"/>
    <w:rsid w:val="00223325"/>
    <w:rsid w:val="00251BD9"/>
    <w:rsid w:val="00296F36"/>
    <w:rsid w:val="002A629A"/>
    <w:rsid w:val="002B2F9C"/>
    <w:rsid w:val="002B3D8D"/>
    <w:rsid w:val="002E4F1E"/>
    <w:rsid w:val="00317E49"/>
    <w:rsid w:val="00393D35"/>
    <w:rsid w:val="004370A6"/>
    <w:rsid w:val="004525E2"/>
    <w:rsid w:val="00457762"/>
    <w:rsid w:val="00521C0F"/>
    <w:rsid w:val="00542CBE"/>
    <w:rsid w:val="00546ED5"/>
    <w:rsid w:val="00565AFD"/>
    <w:rsid w:val="00571BC8"/>
    <w:rsid w:val="005812C7"/>
    <w:rsid w:val="00591932"/>
    <w:rsid w:val="005F300D"/>
    <w:rsid w:val="0061144F"/>
    <w:rsid w:val="00623AD7"/>
    <w:rsid w:val="00670A90"/>
    <w:rsid w:val="00680744"/>
    <w:rsid w:val="00696A01"/>
    <w:rsid w:val="00696ADD"/>
    <w:rsid w:val="006A5AA1"/>
    <w:rsid w:val="006D7E2E"/>
    <w:rsid w:val="00730F2C"/>
    <w:rsid w:val="00731B19"/>
    <w:rsid w:val="00780BE0"/>
    <w:rsid w:val="007B1AD6"/>
    <w:rsid w:val="007B66C7"/>
    <w:rsid w:val="008212B1"/>
    <w:rsid w:val="00822AAF"/>
    <w:rsid w:val="0087022E"/>
    <w:rsid w:val="008C06D6"/>
    <w:rsid w:val="008D064F"/>
    <w:rsid w:val="00964EF8"/>
    <w:rsid w:val="00977D33"/>
    <w:rsid w:val="0098336B"/>
    <w:rsid w:val="009913D7"/>
    <w:rsid w:val="009C6356"/>
    <w:rsid w:val="009E2233"/>
    <w:rsid w:val="00A2313D"/>
    <w:rsid w:val="00A56E59"/>
    <w:rsid w:val="00B14066"/>
    <w:rsid w:val="00B34068"/>
    <w:rsid w:val="00B60517"/>
    <w:rsid w:val="00BC0DCE"/>
    <w:rsid w:val="00BD6C62"/>
    <w:rsid w:val="00BE334B"/>
    <w:rsid w:val="00C16704"/>
    <w:rsid w:val="00C41745"/>
    <w:rsid w:val="00CA2346"/>
    <w:rsid w:val="00CB2D87"/>
    <w:rsid w:val="00CE4B81"/>
    <w:rsid w:val="00CF7202"/>
    <w:rsid w:val="00D048FE"/>
    <w:rsid w:val="00D0614F"/>
    <w:rsid w:val="00D10D9F"/>
    <w:rsid w:val="00D210E6"/>
    <w:rsid w:val="00D31D11"/>
    <w:rsid w:val="00D56027"/>
    <w:rsid w:val="00D91CFF"/>
    <w:rsid w:val="00DA50BB"/>
    <w:rsid w:val="00DE55CA"/>
    <w:rsid w:val="00DF0884"/>
    <w:rsid w:val="00E20169"/>
    <w:rsid w:val="00E624EA"/>
    <w:rsid w:val="00F03939"/>
    <w:rsid w:val="00F206C8"/>
    <w:rsid w:val="00F406A0"/>
    <w:rsid w:val="00F63F01"/>
    <w:rsid w:val="00F95A3E"/>
    <w:rsid w:val="00FC5738"/>
    <w:rsid w:val="05951A18"/>
    <w:rsid w:val="07F61987"/>
    <w:rsid w:val="14C70CC1"/>
    <w:rsid w:val="257FF4F0"/>
    <w:rsid w:val="2A803A70"/>
    <w:rsid w:val="2D477B47"/>
    <w:rsid w:val="337EE497"/>
    <w:rsid w:val="36FCCAA2"/>
    <w:rsid w:val="3C4C1F34"/>
    <w:rsid w:val="445E7DC2"/>
    <w:rsid w:val="52A5DA03"/>
    <w:rsid w:val="53FFD26A"/>
    <w:rsid w:val="54FECBF1"/>
    <w:rsid w:val="56FEBB05"/>
    <w:rsid w:val="5AFCB2A1"/>
    <w:rsid w:val="5EFE274B"/>
    <w:rsid w:val="5FFF0342"/>
    <w:rsid w:val="65EFDA58"/>
    <w:rsid w:val="6E9F1FD5"/>
    <w:rsid w:val="6FBF4B34"/>
    <w:rsid w:val="6FD4AEEC"/>
    <w:rsid w:val="6FD71FC5"/>
    <w:rsid w:val="6FF7EDAB"/>
    <w:rsid w:val="6FFB8BEE"/>
    <w:rsid w:val="73DF5E8B"/>
    <w:rsid w:val="797533A3"/>
    <w:rsid w:val="7AF6D11E"/>
    <w:rsid w:val="7B9F4FA8"/>
    <w:rsid w:val="7B9FEAEC"/>
    <w:rsid w:val="7CBFB462"/>
    <w:rsid w:val="7F7EFBAE"/>
    <w:rsid w:val="7FCF1329"/>
    <w:rsid w:val="7FD9E36B"/>
    <w:rsid w:val="7FF5A806"/>
    <w:rsid w:val="7FF5E30C"/>
    <w:rsid w:val="948FF1BD"/>
    <w:rsid w:val="973BF0A5"/>
    <w:rsid w:val="9EFF01A5"/>
    <w:rsid w:val="B6A74A7E"/>
    <w:rsid w:val="B6D6F174"/>
    <w:rsid w:val="BCEBBA4B"/>
    <w:rsid w:val="CF79C671"/>
    <w:rsid w:val="D2DEC401"/>
    <w:rsid w:val="DB7DD9BB"/>
    <w:rsid w:val="E9FFFE66"/>
    <w:rsid w:val="EDBD14CA"/>
    <w:rsid w:val="EFE7D42D"/>
    <w:rsid w:val="F3BE4430"/>
    <w:rsid w:val="F7FBD77B"/>
    <w:rsid w:val="F9FE5FFD"/>
    <w:rsid w:val="FCCF1D54"/>
    <w:rsid w:val="FEE7FA36"/>
    <w:rsid w:val="FF5D211B"/>
    <w:rsid w:val="FF6E854E"/>
    <w:rsid w:val="FFBC8DCE"/>
    <w:rsid w:val="FFEF7F6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spacing w:before="340" w:after="330" w:line="360" w:lineRule="auto"/>
      <w:outlineLvl w:val="0"/>
    </w:pPr>
    <w:rPr>
      <w:rFonts w:eastAsia="黑体"/>
      <w:bCs/>
      <w:kern w:val="44"/>
      <w:sz w:val="32"/>
      <w:szCs w:val="44"/>
    </w:rPr>
  </w:style>
  <w:style w:type="paragraph" w:styleId="3">
    <w:name w:val="heading 3"/>
    <w:basedOn w:val="1"/>
    <w:next w:val="1"/>
    <w:link w:val="15"/>
    <w:unhideWhenUsed/>
    <w:qFormat/>
    <w:uiPriority w:val="9"/>
    <w:pPr>
      <w:spacing w:before="260" w:after="260" w:line="360" w:lineRule="auto"/>
      <w:ind w:firstLine="200" w:firstLineChars="200"/>
      <w:outlineLvl w:val="2"/>
    </w:pPr>
    <w:rPr>
      <w:rFonts w:eastAsia="仿宋"/>
      <w:bCs/>
      <w:sz w:val="28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10">
    <w:name w:val="正文1"/>
    <w:qFormat/>
    <w:uiPriority w:val="0"/>
    <w:pPr>
      <w:framePr w:wrap="around" w:vAnchor="margin" w:hAnchor="text" w:y="1"/>
    </w:pPr>
    <w:rPr>
      <w:rFonts w:hint="eastAsia" w:ascii="Arial Unicode MS" w:hAnsi="Arial Unicode MS" w:eastAsia="Helvetica Neue" w:cs="Arial Unicode MS"/>
      <w:color w:val="000000"/>
      <w:sz w:val="22"/>
      <w:szCs w:val="22"/>
      <w:lang w:val="zh-CN" w:eastAsia="zh-CN" w:bidi="ar-SA"/>
    </w:rPr>
  </w:style>
  <w:style w:type="character" w:customStyle="1" w:styleId="11">
    <w:name w:val="页眉 字符"/>
    <w:basedOn w:val="8"/>
    <w:link w:val="5"/>
    <w:semiHidden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4"/>
    <w:semiHidden/>
    <w:qFormat/>
    <w:uiPriority w:val="99"/>
    <w:rPr>
      <w:sz w:val="18"/>
      <w:szCs w:val="18"/>
    </w:rPr>
  </w:style>
  <w:style w:type="character" w:customStyle="1" w:styleId="13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标题 1 字符"/>
    <w:basedOn w:val="8"/>
    <w:link w:val="2"/>
    <w:qFormat/>
    <w:uiPriority w:val="9"/>
    <w:rPr>
      <w:rFonts w:eastAsia="黑体"/>
      <w:bCs/>
      <w:kern w:val="44"/>
      <w:sz w:val="32"/>
      <w:szCs w:val="44"/>
    </w:rPr>
  </w:style>
  <w:style w:type="character" w:customStyle="1" w:styleId="15">
    <w:name w:val="标题 3 字符"/>
    <w:basedOn w:val="8"/>
    <w:link w:val="3"/>
    <w:qFormat/>
    <w:uiPriority w:val="9"/>
    <w:rPr>
      <w:rFonts w:eastAsia="仿宋"/>
      <w:bCs/>
      <w:kern w:val="2"/>
      <w:sz w:val="28"/>
      <w:szCs w:val="32"/>
    </w:rPr>
  </w:style>
  <w:style w:type="character" w:customStyle="1" w:styleId="16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3497</Words>
  <Characters>3800</Characters>
  <Lines>28</Lines>
  <Paragraphs>8</Paragraphs>
  <TotalTime>17</TotalTime>
  <ScaleCrop>false</ScaleCrop>
  <LinksUpToDate>false</LinksUpToDate>
  <CharactersWithSpaces>3804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2020-08-21T07:25:00Z</dcterms:created>
  <dc:creator>CAREER-0528</dc:creator>
  <cp:lastModifiedBy>欣才人力</cp:lastModifiedBy>
  <cp:lastPrinted>2021-12-07T23:10:00Z</cp:lastPrinted>
  <dcterms:modified xsi:type="dcterms:W3CDTF">2022-11-19T12:40:55Z</dcterms:modified>
  <cp:revision>126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57A85D4AB62A474FA82FE274E20068CB</vt:lpwstr>
  </property>
</Properties>
</file>